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20F3" w14:textId="60EFC37E" w:rsidR="000A7D9C" w:rsidRPr="006F17DF" w:rsidRDefault="005329A0" w:rsidP="00E206CC">
      <w:pPr>
        <w:rPr>
          <w:b/>
        </w:rPr>
      </w:pPr>
      <w:r w:rsidRPr="006F17DF">
        <w:rPr>
          <w:b/>
        </w:rPr>
        <w:t>Press Release</w:t>
      </w:r>
    </w:p>
    <w:p w14:paraId="2EB5B665" w14:textId="4B41DB7E" w:rsidR="00831C92" w:rsidRDefault="00831C92" w:rsidP="00A34ED8">
      <w:pPr>
        <w:spacing w:line="252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Senco Gold &amp; Diamonds </w:t>
      </w:r>
      <w:r w:rsidR="003A73CE">
        <w:rPr>
          <w:b/>
          <w:bCs/>
          <w:color w:val="FF0000"/>
          <w:sz w:val="36"/>
          <w:szCs w:val="36"/>
        </w:rPr>
        <w:t xml:space="preserve">celebrates the festival of homecoming </w:t>
      </w:r>
      <w:r w:rsidR="00C16893">
        <w:rPr>
          <w:b/>
          <w:bCs/>
          <w:color w:val="FF0000"/>
          <w:sz w:val="36"/>
          <w:szCs w:val="36"/>
        </w:rPr>
        <w:t>t</w:t>
      </w:r>
      <w:bookmarkStart w:id="0" w:name="_GoBack"/>
      <w:bookmarkEnd w:id="0"/>
      <w:r w:rsidR="00C16893">
        <w:rPr>
          <w:b/>
          <w:bCs/>
          <w:color w:val="FF0000"/>
          <w:sz w:val="36"/>
          <w:szCs w:val="36"/>
        </w:rPr>
        <w:t>hrough its latest Gossip Durga Puja campaign</w:t>
      </w:r>
      <w:r w:rsidR="00B0666D">
        <w:rPr>
          <w:b/>
          <w:bCs/>
          <w:color w:val="FF0000"/>
          <w:sz w:val="36"/>
          <w:szCs w:val="36"/>
        </w:rPr>
        <w:t xml:space="preserve"> and offers</w:t>
      </w:r>
    </w:p>
    <w:p w14:paraId="2E572D54" w14:textId="42AEB1F1" w:rsidR="00AD6F1C" w:rsidRDefault="00831C92" w:rsidP="005329A0">
      <w:pPr>
        <w:spacing w:line="240" w:lineRule="auto"/>
        <w:jc w:val="both"/>
        <w:rPr>
          <w:rFonts w:cstheme="minorHAnsi"/>
          <w:sz w:val="24"/>
          <w:szCs w:val="24"/>
        </w:rPr>
      </w:pPr>
      <w:r w:rsidRPr="00EA41B3">
        <w:rPr>
          <w:rFonts w:cstheme="minorHAnsi"/>
          <w:b/>
          <w:bCs/>
          <w:sz w:val="24"/>
          <w:szCs w:val="24"/>
        </w:rPr>
        <w:t xml:space="preserve">Kolkata, </w:t>
      </w:r>
      <w:r w:rsidR="00A34ED8">
        <w:rPr>
          <w:rFonts w:cstheme="minorHAnsi"/>
          <w:b/>
          <w:bCs/>
          <w:sz w:val="24"/>
          <w:szCs w:val="24"/>
        </w:rPr>
        <w:t>Oct</w:t>
      </w:r>
      <w:r w:rsidR="00B0666D">
        <w:rPr>
          <w:rFonts w:cstheme="minorHAnsi"/>
          <w:b/>
          <w:bCs/>
          <w:sz w:val="24"/>
          <w:szCs w:val="24"/>
        </w:rPr>
        <w:t xml:space="preserve">ober </w:t>
      </w:r>
      <w:r w:rsidR="00F0503E">
        <w:rPr>
          <w:rFonts w:cstheme="minorHAnsi"/>
          <w:b/>
          <w:bCs/>
          <w:sz w:val="24"/>
          <w:szCs w:val="24"/>
        </w:rPr>
        <w:t>4</w:t>
      </w:r>
      <w:r w:rsidR="00B0666D">
        <w:rPr>
          <w:rFonts w:cstheme="minorHAnsi"/>
          <w:b/>
          <w:bCs/>
          <w:sz w:val="24"/>
          <w:szCs w:val="24"/>
        </w:rPr>
        <w:t>,</w:t>
      </w:r>
      <w:r w:rsidRPr="00EA41B3">
        <w:rPr>
          <w:rFonts w:cstheme="minorHAnsi"/>
          <w:b/>
          <w:bCs/>
          <w:sz w:val="24"/>
          <w:szCs w:val="24"/>
        </w:rPr>
        <w:t xml:space="preserve"> 2023</w:t>
      </w:r>
      <w:r w:rsidRPr="00EA41B3">
        <w:rPr>
          <w:rFonts w:cstheme="minorHAnsi"/>
          <w:sz w:val="24"/>
          <w:szCs w:val="24"/>
        </w:rPr>
        <w:t xml:space="preserve"> </w:t>
      </w:r>
      <w:r w:rsidRPr="00E71E0C">
        <w:rPr>
          <w:rFonts w:cstheme="minorHAnsi"/>
          <w:sz w:val="24"/>
          <w:szCs w:val="24"/>
        </w:rPr>
        <w:t xml:space="preserve">– </w:t>
      </w:r>
      <w:r w:rsidR="006F7122">
        <w:rPr>
          <w:rFonts w:cstheme="minorHAnsi"/>
          <w:sz w:val="24"/>
          <w:szCs w:val="24"/>
        </w:rPr>
        <w:t xml:space="preserve">It’s that time of the year when </w:t>
      </w:r>
      <w:r w:rsidR="007C0414">
        <w:rPr>
          <w:rFonts w:cstheme="minorHAnsi"/>
          <w:sz w:val="24"/>
          <w:szCs w:val="24"/>
        </w:rPr>
        <w:t>people across India, especially Bengalis</w:t>
      </w:r>
      <w:r w:rsidR="00363180">
        <w:rPr>
          <w:rFonts w:cstheme="minorHAnsi"/>
          <w:sz w:val="24"/>
          <w:szCs w:val="24"/>
        </w:rPr>
        <w:t>,</w:t>
      </w:r>
      <w:r w:rsidR="007C0414">
        <w:rPr>
          <w:rFonts w:cstheme="minorHAnsi"/>
          <w:sz w:val="24"/>
          <w:szCs w:val="24"/>
        </w:rPr>
        <w:t xml:space="preserve"> </w:t>
      </w:r>
      <w:r w:rsidR="006F7122" w:rsidRPr="006F7122">
        <w:rPr>
          <w:rFonts w:cstheme="minorHAnsi"/>
          <w:sz w:val="24"/>
          <w:szCs w:val="24"/>
        </w:rPr>
        <w:t xml:space="preserve">travel back </w:t>
      </w:r>
      <w:r w:rsidR="00363180">
        <w:rPr>
          <w:rFonts w:cstheme="minorHAnsi"/>
          <w:sz w:val="24"/>
          <w:szCs w:val="24"/>
        </w:rPr>
        <w:t xml:space="preserve">home </w:t>
      </w:r>
      <w:r w:rsidR="006F7122" w:rsidRPr="006F7122">
        <w:rPr>
          <w:rFonts w:cstheme="minorHAnsi"/>
          <w:sz w:val="24"/>
          <w:szCs w:val="24"/>
        </w:rPr>
        <w:t xml:space="preserve">to be together </w:t>
      </w:r>
      <w:r w:rsidR="007C0414">
        <w:rPr>
          <w:rFonts w:cstheme="minorHAnsi"/>
          <w:sz w:val="24"/>
          <w:szCs w:val="24"/>
        </w:rPr>
        <w:t xml:space="preserve">with their loved ones and to celebrate the </w:t>
      </w:r>
      <w:r w:rsidR="006F7122" w:rsidRPr="006F7122">
        <w:rPr>
          <w:rFonts w:cstheme="minorHAnsi"/>
          <w:sz w:val="24"/>
          <w:szCs w:val="24"/>
        </w:rPr>
        <w:t xml:space="preserve">biggest </w:t>
      </w:r>
      <w:r w:rsidR="007C0414" w:rsidRPr="006F7122">
        <w:rPr>
          <w:rFonts w:cstheme="minorHAnsi"/>
          <w:sz w:val="24"/>
          <w:szCs w:val="24"/>
        </w:rPr>
        <w:t>festivity</w:t>
      </w:r>
      <w:r w:rsidR="006F7122" w:rsidRPr="006F7122">
        <w:rPr>
          <w:rFonts w:cstheme="minorHAnsi"/>
          <w:sz w:val="24"/>
          <w:szCs w:val="24"/>
        </w:rPr>
        <w:t xml:space="preserve"> of the year - the </w:t>
      </w:r>
      <w:r w:rsidR="007C0414">
        <w:rPr>
          <w:rFonts w:cstheme="minorHAnsi"/>
          <w:sz w:val="24"/>
          <w:szCs w:val="24"/>
        </w:rPr>
        <w:t xml:space="preserve">Durga Puja. </w:t>
      </w:r>
      <w:r w:rsidR="005614B9" w:rsidRPr="005614B9">
        <w:rPr>
          <w:rFonts w:cstheme="minorHAnsi"/>
          <w:sz w:val="24"/>
          <w:szCs w:val="24"/>
        </w:rPr>
        <w:t xml:space="preserve">It’s the time of homecoming not only for Goddess Durga but for non-resident Bengalis too. It’s also the time to dress up </w:t>
      </w:r>
      <w:r w:rsidR="00AD6F1C">
        <w:rPr>
          <w:rFonts w:cstheme="minorHAnsi"/>
          <w:sz w:val="24"/>
          <w:szCs w:val="24"/>
        </w:rPr>
        <w:t>and</w:t>
      </w:r>
      <w:r w:rsidR="005614B9" w:rsidRPr="005614B9">
        <w:rPr>
          <w:rFonts w:cstheme="minorHAnsi"/>
          <w:sz w:val="24"/>
          <w:szCs w:val="24"/>
        </w:rPr>
        <w:t xml:space="preserve"> celebrate the festive spirit. </w:t>
      </w:r>
    </w:p>
    <w:p w14:paraId="318B3340" w14:textId="77777777" w:rsidR="00AD6F1C" w:rsidRDefault="005614B9" w:rsidP="005329A0">
      <w:pPr>
        <w:spacing w:line="240" w:lineRule="auto"/>
        <w:jc w:val="both"/>
        <w:rPr>
          <w:rFonts w:cstheme="minorHAnsi"/>
          <w:sz w:val="24"/>
          <w:szCs w:val="24"/>
        </w:rPr>
      </w:pPr>
      <w:r w:rsidRPr="005614B9">
        <w:rPr>
          <w:rFonts w:cstheme="minorHAnsi"/>
          <w:sz w:val="24"/>
          <w:szCs w:val="24"/>
        </w:rPr>
        <w:t>In keeping with this spirit, Senco</w:t>
      </w:r>
      <w:r w:rsidR="00AD6F1C">
        <w:rPr>
          <w:rFonts w:cstheme="minorHAnsi"/>
          <w:sz w:val="24"/>
          <w:szCs w:val="24"/>
        </w:rPr>
        <w:t xml:space="preserve"> Gold &amp; Diamonds, </w:t>
      </w:r>
      <w:r w:rsidR="00AD6F1C" w:rsidRPr="00E71E0C">
        <w:rPr>
          <w:rFonts w:cstheme="minorHAnsi"/>
          <w:sz w:val="24"/>
          <w:szCs w:val="24"/>
        </w:rPr>
        <w:t xml:space="preserve">a leading </w:t>
      </w:r>
      <w:r w:rsidR="00AD6F1C">
        <w:rPr>
          <w:rFonts w:cstheme="minorHAnsi"/>
          <w:sz w:val="24"/>
          <w:szCs w:val="24"/>
        </w:rPr>
        <w:t>p</w:t>
      </w:r>
      <w:r w:rsidR="00AD6F1C" w:rsidRPr="00E71E0C">
        <w:rPr>
          <w:rFonts w:cstheme="minorHAnsi"/>
          <w:sz w:val="24"/>
          <w:szCs w:val="24"/>
        </w:rPr>
        <w:t>an</w:t>
      </w:r>
      <w:r w:rsidR="00AD6F1C">
        <w:rPr>
          <w:rFonts w:cstheme="minorHAnsi"/>
          <w:sz w:val="24"/>
          <w:szCs w:val="24"/>
        </w:rPr>
        <w:t>-</w:t>
      </w:r>
      <w:r w:rsidR="00AD6F1C" w:rsidRPr="00E71E0C">
        <w:rPr>
          <w:rFonts w:cstheme="minorHAnsi"/>
          <w:sz w:val="24"/>
          <w:szCs w:val="24"/>
        </w:rPr>
        <w:t>India jewellery retailer with a legacy of over five decades, announced the launch of a new Durga Puja campaign</w:t>
      </w:r>
      <w:r w:rsidR="00AD6F1C">
        <w:rPr>
          <w:rFonts w:cstheme="minorHAnsi"/>
          <w:sz w:val="24"/>
          <w:szCs w:val="24"/>
        </w:rPr>
        <w:t xml:space="preserve"> to promote its festive collection under its</w:t>
      </w:r>
      <w:r w:rsidR="00AD6F1C" w:rsidRPr="00E71E0C">
        <w:rPr>
          <w:rFonts w:cstheme="minorHAnsi"/>
          <w:sz w:val="24"/>
          <w:szCs w:val="24"/>
        </w:rPr>
        <w:t xml:space="preserve"> </w:t>
      </w:r>
      <w:r w:rsidRPr="005614B9">
        <w:rPr>
          <w:rFonts w:cstheme="minorHAnsi"/>
          <w:sz w:val="24"/>
          <w:szCs w:val="24"/>
        </w:rPr>
        <w:t xml:space="preserve">Gossip brand of </w:t>
      </w:r>
      <w:r w:rsidR="00AD6F1C">
        <w:rPr>
          <w:rFonts w:cstheme="minorHAnsi"/>
          <w:sz w:val="24"/>
          <w:szCs w:val="24"/>
        </w:rPr>
        <w:t>fast-</w:t>
      </w:r>
      <w:r w:rsidR="00AD6F1C" w:rsidRPr="00AD6F1C">
        <w:rPr>
          <w:rFonts w:cstheme="minorHAnsi"/>
          <w:sz w:val="24"/>
          <w:szCs w:val="24"/>
        </w:rPr>
        <w:t>moving, fashionable and easy-to-wear</w:t>
      </w:r>
      <w:r w:rsidR="00AD6F1C">
        <w:rPr>
          <w:rFonts w:cstheme="minorHAnsi"/>
          <w:sz w:val="24"/>
          <w:szCs w:val="24"/>
        </w:rPr>
        <w:t xml:space="preserve"> silver</w:t>
      </w:r>
      <w:r w:rsidR="00AD6F1C" w:rsidRPr="00AD6F1C">
        <w:rPr>
          <w:rFonts w:cstheme="minorHAnsi"/>
          <w:sz w:val="24"/>
          <w:szCs w:val="24"/>
        </w:rPr>
        <w:t xml:space="preserve"> jewellery</w:t>
      </w:r>
      <w:r w:rsidR="00AD6F1C">
        <w:rPr>
          <w:rFonts w:cstheme="minorHAnsi"/>
          <w:sz w:val="24"/>
          <w:szCs w:val="24"/>
        </w:rPr>
        <w:t>.</w:t>
      </w:r>
    </w:p>
    <w:p w14:paraId="0A2AFE1C" w14:textId="5DCC35AB" w:rsidR="00E71E0C" w:rsidRDefault="00C80FE3" w:rsidP="005329A0">
      <w:pPr>
        <w:spacing w:line="240" w:lineRule="auto"/>
        <w:jc w:val="both"/>
        <w:rPr>
          <w:rFonts w:cstheme="minorHAnsi"/>
          <w:sz w:val="24"/>
          <w:szCs w:val="24"/>
        </w:rPr>
      </w:pPr>
      <w:r w:rsidRPr="00C80FE3">
        <w:rPr>
          <w:rFonts w:cstheme="minorHAnsi"/>
          <w:sz w:val="24"/>
          <w:szCs w:val="24"/>
        </w:rPr>
        <w:t xml:space="preserve">The new </w:t>
      </w:r>
      <w:r w:rsidR="00162F9F" w:rsidRPr="00C80FE3">
        <w:rPr>
          <w:rFonts w:cstheme="minorHAnsi"/>
          <w:sz w:val="24"/>
          <w:szCs w:val="24"/>
        </w:rPr>
        <w:t>campaign</w:t>
      </w:r>
      <w:r w:rsidR="00E71E0C" w:rsidRPr="00C80FE3">
        <w:rPr>
          <w:rFonts w:cstheme="minorHAnsi"/>
          <w:sz w:val="24"/>
          <w:szCs w:val="24"/>
        </w:rPr>
        <w:t xml:space="preserve"> </w:t>
      </w:r>
      <w:r w:rsidRPr="00C80FE3">
        <w:rPr>
          <w:rFonts w:cstheme="minorHAnsi"/>
          <w:sz w:val="24"/>
          <w:szCs w:val="24"/>
        </w:rPr>
        <w:t xml:space="preserve">film </w:t>
      </w:r>
      <w:r w:rsidR="00162F9F" w:rsidRPr="00C80FE3">
        <w:rPr>
          <w:rFonts w:cstheme="minorHAnsi"/>
          <w:sz w:val="24"/>
          <w:szCs w:val="24"/>
        </w:rPr>
        <w:t xml:space="preserve">captures the homecoming spirit </w:t>
      </w:r>
      <w:r w:rsidRPr="00C80FE3">
        <w:rPr>
          <w:rFonts w:cstheme="minorHAnsi"/>
          <w:sz w:val="24"/>
          <w:szCs w:val="24"/>
        </w:rPr>
        <w:t>and</w:t>
      </w:r>
      <w:r w:rsidR="00162F9F" w:rsidRPr="00C80FE3">
        <w:rPr>
          <w:rFonts w:cstheme="minorHAnsi"/>
          <w:sz w:val="24"/>
          <w:szCs w:val="24"/>
        </w:rPr>
        <w:t xml:space="preserve"> passionate exuberance of Bengalis during Durga Puja, highlighting the perfect blend of tradition </w:t>
      </w:r>
      <w:r w:rsidRPr="00C80FE3">
        <w:rPr>
          <w:rFonts w:cstheme="minorHAnsi"/>
          <w:sz w:val="24"/>
          <w:szCs w:val="24"/>
        </w:rPr>
        <w:t>and</w:t>
      </w:r>
      <w:r w:rsidR="00162F9F" w:rsidRPr="00C80FE3">
        <w:rPr>
          <w:rFonts w:cstheme="minorHAnsi"/>
          <w:sz w:val="24"/>
          <w:szCs w:val="24"/>
        </w:rPr>
        <w:t xml:space="preserve"> modernity that is reflected in the celebrations as well as in the jewellery designs. The campaign</w:t>
      </w:r>
      <w:r w:rsidR="00E71E0C" w:rsidRPr="00C80FE3">
        <w:rPr>
          <w:rFonts w:cstheme="minorHAnsi"/>
          <w:sz w:val="24"/>
          <w:szCs w:val="24"/>
        </w:rPr>
        <w:t xml:space="preserve"> film</w:t>
      </w:r>
      <w:r w:rsidR="00162F9F" w:rsidRPr="00C80FE3">
        <w:rPr>
          <w:rFonts w:cstheme="minorHAnsi"/>
          <w:sz w:val="24"/>
          <w:szCs w:val="24"/>
        </w:rPr>
        <w:t xml:space="preserve"> follows a trendy young woman who lives </w:t>
      </w:r>
      <w:r w:rsidRPr="00C80FE3">
        <w:rPr>
          <w:rFonts w:cstheme="minorHAnsi"/>
          <w:sz w:val="24"/>
          <w:szCs w:val="24"/>
        </w:rPr>
        <w:t>and</w:t>
      </w:r>
      <w:r w:rsidR="00162F9F" w:rsidRPr="00C80FE3">
        <w:rPr>
          <w:rFonts w:cstheme="minorHAnsi"/>
          <w:sz w:val="24"/>
          <w:szCs w:val="24"/>
        </w:rPr>
        <w:t xml:space="preserve"> works in a different city, but comes home to Kolkata during Durga Puja to celebrate her Bengali roots, bringing with her </w:t>
      </w:r>
      <w:r w:rsidR="00E71E0C" w:rsidRPr="00C80FE3">
        <w:rPr>
          <w:rFonts w:cstheme="minorHAnsi"/>
          <w:sz w:val="24"/>
          <w:szCs w:val="24"/>
        </w:rPr>
        <w:t>Senco</w:t>
      </w:r>
      <w:r w:rsidR="00162F9F" w:rsidRPr="00C80FE3">
        <w:rPr>
          <w:rFonts w:cstheme="minorHAnsi"/>
          <w:sz w:val="24"/>
          <w:szCs w:val="24"/>
        </w:rPr>
        <w:t xml:space="preserve"> Gold &amp; Diamond</w:t>
      </w:r>
      <w:r w:rsidRPr="00C80FE3">
        <w:rPr>
          <w:rFonts w:cstheme="minorHAnsi"/>
          <w:sz w:val="24"/>
          <w:szCs w:val="24"/>
        </w:rPr>
        <w:t xml:space="preserve">s’ </w:t>
      </w:r>
      <w:r w:rsidR="00162F9F" w:rsidRPr="00C80FE3">
        <w:rPr>
          <w:rFonts w:cstheme="minorHAnsi"/>
          <w:sz w:val="24"/>
          <w:szCs w:val="24"/>
        </w:rPr>
        <w:t>Gossip</w:t>
      </w:r>
      <w:r w:rsidR="00E71E0C" w:rsidRPr="00C80FE3">
        <w:rPr>
          <w:rFonts w:cstheme="minorHAnsi"/>
          <w:sz w:val="24"/>
          <w:szCs w:val="24"/>
        </w:rPr>
        <w:t xml:space="preserve"> jewellery </w:t>
      </w:r>
      <w:r w:rsidRPr="00C80FE3">
        <w:rPr>
          <w:rFonts w:cstheme="minorHAnsi"/>
          <w:sz w:val="24"/>
          <w:szCs w:val="24"/>
        </w:rPr>
        <w:t>as presents</w:t>
      </w:r>
      <w:r w:rsidR="00162F9F" w:rsidRPr="00C80FE3">
        <w:rPr>
          <w:rFonts w:cstheme="minorHAnsi"/>
          <w:sz w:val="24"/>
          <w:szCs w:val="24"/>
        </w:rPr>
        <w:t xml:space="preserve"> for </w:t>
      </w:r>
      <w:r w:rsidRPr="00C80FE3">
        <w:rPr>
          <w:rFonts w:cstheme="minorHAnsi"/>
          <w:sz w:val="24"/>
          <w:szCs w:val="24"/>
        </w:rPr>
        <w:t>her family members with a memorable music in the background which is a refreshing take on a classic Rabindra Sangeet.</w:t>
      </w:r>
    </w:p>
    <w:p w14:paraId="7C94A4AE" w14:textId="12679C1C" w:rsidR="00F0503E" w:rsidRDefault="00E71E0C" w:rsidP="005329A0">
      <w:pPr>
        <w:spacing w:line="240" w:lineRule="auto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Mrs. Joita Sen, </w:t>
      </w:r>
      <w:r w:rsidRPr="00EA41B3">
        <w:rPr>
          <w:rFonts w:cstheme="minorHAnsi"/>
          <w:b/>
          <w:sz w:val="24"/>
          <w:szCs w:val="24"/>
        </w:rPr>
        <w:t>Director and Head of Marketing &amp; Designs at Senco Gold &amp; Diamonds</w:t>
      </w:r>
      <w:r w:rsidRPr="00EA41B3">
        <w:rPr>
          <w:rFonts w:cstheme="minorHAnsi"/>
          <w:sz w:val="24"/>
          <w:szCs w:val="24"/>
        </w:rPr>
        <w:t xml:space="preserve">, </w:t>
      </w:r>
      <w:r w:rsidR="006F7122">
        <w:rPr>
          <w:rFonts w:cstheme="minorHAnsi"/>
          <w:sz w:val="24"/>
          <w:szCs w:val="24"/>
        </w:rPr>
        <w:t>said</w:t>
      </w:r>
      <w:r>
        <w:rPr>
          <w:rFonts w:cstheme="minorHAnsi"/>
          <w:sz w:val="24"/>
          <w:szCs w:val="24"/>
        </w:rPr>
        <w:t>, “</w:t>
      </w:r>
      <w:r w:rsidR="003356D9" w:rsidRPr="00F0503E">
        <w:rPr>
          <w:rFonts w:cstheme="minorHAnsi"/>
          <w:i/>
          <w:sz w:val="24"/>
          <w:szCs w:val="24"/>
        </w:rPr>
        <w:t xml:space="preserve">Durga Puja is more </w:t>
      </w:r>
      <w:r w:rsidR="00C80FE3" w:rsidRPr="00F0503E">
        <w:rPr>
          <w:rFonts w:cstheme="minorHAnsi"/>
          <w:i/>
          <w:sz w:val="24"/>
          <w:szCs w:val="24"/>
        </w:rPr>
        <w:t>than just a festival</w:t>
      </w:r>
      <w:r w:rsidR="003356D9" w:rsidRPr="00F0503E">
        <w:rPr>
          <w:rFonts w:cstheme="minorHAnsi"/>
          <w:i/>
          <w:sz w:val="24"/>
          <w:szCs w:val="24"/>
        </w:rPr>
        <w:t xml:space="preserve">, it is an occasion which </w:t>
      </w:r>
      <w:r w:rsidR="00C80FE3" w:rsidRPr="00F0503E">
        <w:rPr>
          <w:rFonts w:cstheme="minorHAnsi"/>
          <w:i/>
          <w:sz w:val="24"/>
          <w:szCs w:val="24"/>
        </w:rPr>
        <w:t>unites Bengalis across India</w:t>
      </w:r>
      <w:r w:rsidR="003356D9" w:rsidRPr="00F0503E">
        <w:rPr>
          <w:rFonts w:cstheme="minorHAnsi"/>
          <w:i/>
          <w:sz w:val="24"/>
          <w:szCs w:val="24"/>
        </w:rPr>
        <w:t xml:space="preserve">. </w:t>
      </w:r>
      <w:r w:rsidR="00DB7EE5" w:rsidRPr="00F0503E">
        <w:rPr>
          <w:rFonts w:cstheme="minorHAnsi"/>
          <w:i/>
          <w:sz w:val="24"/>
          <w:szCs w:val="24"/>
        </w:rPr>
        <w:t xml:space="preserve">The beauty and the spirit of Durga Puja is such that it is best enjoyed when spent together with families and friends. </w:t>
      </w:r>
      <w:r w:rsidR="00FC3D77" w:rsidRPr="00F0503E">
        <w:rPr>
          <w:rFonts w:cstheme="minorHAnsi"/>
          <w:i/>
          <w:sz w:val="24"/>
          <w:szCs w:val="24"/>
        </w:rPr>
        <w:t>Our Gossip campaign and collection is dedicated to all those daughters a</w:t>
      </w:r>
      <w:r w:rsidR="00F0503E">
        <w:rPr>
          <w:rFonts w:cstheme="minorHAnsi"/>
          <w:i/>
          <w:sz w:val="24"/>
          <w:szCs w:val="24"/>
        </w:rPr>
        <w:t>n</w:t>
      </w:r>
      <w:r w:rsidR="00FC3D77" w:rsidRPr="00F0503E">
        <w:rPr>
          <w:rFonts w:cstheme="minorHAnsi"/>
          <w:i/>
          <w:sz w:val="24"/>
          <w:szCs w:val="24"/>
        </w:rPr>
        <w:t xml:space="preserve">d women who would be reuniting with their families </w:t>
      </w:r>
      <w:r w:rsidR="00F0503E">
        <w:rPr>
          <w:rFonts w:cstheme="minorHAnsi"/>
          <w:i/>
          <w:sz w:val="24"/>
          <w:szCs w:val="24"/>
        </w:rPr>
        <w:t xml:space="preserve">and loved ones, </w:t>
      </w:r>
      <w:r w:rsidR="00F0503E" w:rsidRPr="00F0503E">
        <w:rPr>
          <w:rFonts w:cstheme="minorHAnsi"/>
          <w:i/>
          <w:sz w:val="24"/>
          <w:szCs w:val="24"/>
        </w:rPr>
        <w:t xml:space="preserve">coinciding with </w:t>
      </w:r>
      <w:proofErr w:type="spellStart"/>
      <w:r w:rsidR="00FC3D77" w:rsidRPr="00F0503E">
        <w:rPr>
          <w:rFonts w:cstheme="minorHAnsi"/>
          <w:i/>
          <w:sz w:val="24"/>
          <w:szCs w:val="24"/>
        </w:rPr>
        <w:t>Maa</w:t>
      </w:r>
      <w:proofErr w:type="spellEnd"/>
      <w:r w:rsidR="00FC3D77" w:rsidRPr="00F0503E">
        <w:rPr>
          <w:rFonts w:cstheme="minorHAnsi"/>
          <w:i/>
          <w:sz w:val="24"/>
          <w:szCs w:val="24"/>
        </w:rPr>
        <w:t xml:space="preserve"> Durga</w:t>
      </w:r>
      <w:r w:rsidR="00F0503E" w:rsidRPr="00F0503E">
        <w:rPr>
          <w:rFonts w:cstheme="minorHAnsi"/>
          <w:i/>
          <w:sz w:val="24"/>
          <w:szCs w:val="24"/>
        </w:rPr>
        <w:t>’s descent to Earth.</w:t>
      </w:r>
      <w:r w:rsidR="00F0503E">
        <w:rPr>
          <w:rFonts w:cstheme="minorHAnsi"/>
          <w:i/>
          <w:sz w:val="24"/>
          <w:szCs w:val="24"/>
        </w:rPr>
        <w:t>”</w:t>
      </w:r>
    </w:p>
    <w:p w14:paraId="5AB06760" w14:textId="2F76D34B" w:rsidR="000A1FFC" w:rsidRPr="00F0503E" w:rsidRDefault="000A1FFC" w:rsidP="005329A0">
      <w:pPr>
        <w:spacing w:line="240" w:lineRule="auto"/>
        <w:jc w:val="both"/>
        <w:rPr>
          <w:rFonts w:cstheme="minorHAnsi"/>
          <w:i/>
          <w:sz w:val="24"/>
          <w:szCs w:val="24"/>
        </w:rPr>
      </w:pPr>
      <w:proofErr w:type="spellStart"/>
      <w:r w:rsidRPr="0030029C">
        <w:rPr>
          <w:rFonts w:cstheme="minorHAnsi"/>
          <w:b/>
          <w:bCs/>
          <w:sz w:val="24"/>
          <w:szCs w:val="24"/>
        </w:rPr>
        <w:t>Piyash</w:t>
      </w:r>
      <w:proofErr w:type="spellEnd"/>
      <w:r w:rsidRPr="0030029C">
        <w:rPr>
          <w:rFonts w:cstheme="minorHAnsi"/>
          <w:b/>
          <w:bCs/>
          <w:sz w:val="24"/>
          <w:szCs w:val="24"/>
        </w:rPr>
        <w:t xml:space="preserve"> Ghosh</w:t>
      </w:r>
      <w:r w:rsidRPr="0030029C">
        <w:rPr>
          <w:rFonts w:cstheme="minorHAnsi"/>
          <w:sz w:val="24"/>
          <w:szCs w:val="24"/>
        </w:rPr>
        <w:t xml:space="preserve">, </w:t>
      </w:r>
      <w:r w:rsidRPr="0030029C">
        <w:rPr>
          <w:rFonts w:cstheme="minorHAnsi"/>
          <w:b/>
          <w:bCs/>
          <w:sz w:val="24"/>
          <w:szCs w:val="24"/>
        </w:rPr>
        <w:t xml:space="preserve">Director &amp; Cinematographer, Bang </w:t>
      </w:r>
      <w:proofErr w:type="gramStart"/>
      <w:r w:rsidRPr="0030029C">
        <w:rPr>
          <w:rFonts w:cstheme="minorHAnsi"/>
          <w:b/>
          <w:bCs/>
          <w:sz w:val="24"/>
          <w:szCs w:val="24"/>
        </w:rPr>
        <w:t>On</w:t>
      </w:r>
      <w:proofErr w:type="gramEnd"/>
      <w:r w:rsidRPr="0030029C">
        <w:rPr>
          <w:rFonts w:cstheme="minorHAnsi"/>
          <w:b/>
          <w:bCs/>
          <w:sz w:val="24"/>
          <w:szCs w:val="24"/>
        </w:rPr>
        <w:t xml:space="preserve"> Content</w:t>
      </w:r>
      <w:r w:rsidRPr="0030029C">
        <w:rPr>
          <w:rFonts w:cstheme="minorHAnsi"/>
          <w:sz w:val="24"/>
          <w:szCs w:val="24"/>
        </w:rPr>
        <w:t xml:space="preserve"> said, “</w:t>
      </w:r>
      <w:r w:rsidR="0030029C" w:rsidRPr="00C16893">
        <w:rPr>
          <w:rFonts w:cstheme="minorHAnsi"/>
          <w:i/>
          <w:sz w:val="24"/>
          <w:szCs w:val="24"/>
        </w:rPr>
        <w:t>Making a Durga Puja</w:t>
      </w:r>
      <w:r w:rsidRPr="00C16893">
        <w:rPr>
          <w:rFonts w:cstheme="minorHAnsi"/>
          <w:i/>
          <w:sz w:val="24"/>
          <w:szCs w:val="24"/>
        </w:rPr>
        <w:t xml:space="preserve"> film is always a joy, especially when it’s for a brand like Senco Gold &amp; Diamonds, which always encourages us to push the boundaries of storytelling &amp; creativity. As an artist, it is a pleasure to showcase products that celebrate artistry, while capturing the spirit of our favourite festival</w:t>
      </w:r>
      <w:r w:rsidRPr="0030029C">
        <w:rPr>
          <w:rFonts w:cstheme="minorHAnsi"/>
          <w:sz w:val="24"/>
          <w:szCs w:val="24"/>
        </w:rPr>
        <w:t>!”</w:t>
      </w:r>
    </w:p>
    <w:p w14:paraId="1E8BDB9F" w14:textId="631EFDAE" w:rsidR="006F7122" w:rsidRDefault="006F7122" w:rsidP="005329A0">
      <w:pPr>
        <w:spacing w:line="240" w:lineRule="auto"/>
        <w:jc w:val="both"/>
        <w:rPr>
          <w:rFonts w:cstheme="minorHAnsi"/>
          <w:sz w:val="24"/>
          <w:szCs w:val="24"/>
        </w:rPr>
      </w:pPr>
      <w:r w:rsidRPr="000A1FFC">
        <w:rPr>
          <w:rFonts w:cstheme="minorHAnsi"/>
          <w:sz w:val="24"/>
          <w:szCs w:val="24"/>
        </w:rPr>
        <w:t xml:space="preserve">Link to </w:t>
      </w:r>
      <w:r>
        <w:rPr>
          <w:rFonts w:cstheme="minorHAnsi"/>
          <w:sz w:val="24"/>
          <w:szCs w:val="24"/>
        </w:rPr>
        <w:t>view the</w:t>
      </w:r>
      <w:r w:rsidRPr="000A1FFC">
        <w:rPr>
          <w:rFonts w:cstheme="minorHAnsi"/>
          <w:sz w:val="24"/>
          <w:szCs w:val="24"/>
        </w:rPr>
        <w:t xml:space="preserve"> campaign </w:t>
      </w:r>
      <w:r>
        <w:rPr>
          <w:rFonts w:cstheme="minorHAnsi"/>
          <w:sz w:val="24"/>
          <w:szCs w:val="24"/>
        </w:rPr>
        <w:t>–</w:t>
      </w:r>
      <w:r w:rsidRPr="000A1FFC">
        <w:rPr>
          <w:rFonts w:cstheme="minorHAnsi"/>
          <w:sz w:val="24"/>
          <w:szCs w:val="24"/>
        </w:rPr>
        <w:t xml:space="preserve"> </w:t>
      </w:r>
      <w:hyperlink r:id="rId10" w:history="1">
        <w:r w:rsidRPr="006F177A">
          <w:rPr>
            <w:rStyle w:val="Hyperlink"/>
            <w:rFonts w:cstheme="minorHAnsi"/>
            <w:sz w:val="24"/>
            <w:szCs w:val="24"/>
          </w:rPr>
          <w:t>https://www.youtube.com/watch?v=cAmAK3gJxiM</w:t>
        </w:r>
      </w:hyperlink>
    </w:p>
    <w:p w14:paraId="69654672" w14:textId="43DC5602" w:rsidR="00B0666D" w:rsidRDefault="00B0666D" w:rsidP="005329A0">
      <w:pPr>
        <w:spacing w:line="240" w:lineRule="auto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To add to </w:t>
      </w:r>
      <w:r w:rsidR="000A1FFC">
        <w:rPr>
          <w:rFonts w:cstheme="minorHAnsi"/>
          <w:color w:val="1F1F1F"/>
          <w:sz w:val="24"/>
          <w:szCs w:val="24"/>
          <w:shd w:val="clear" w:color="auto" w:fill="FFFFFF"/>
        </w:rPr>
        <w:t xml:space="preserve">the festive spirit, Senco Gold &amp; Diamonds 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>has</w:t>
      </w:r>
      <w:r w:rsidR="00C61E8B">
        <w:rPr>
          <w:rFonts w:cstheme="minorHAnsi"/>
          <w:color w:val="1F1F1F"/>
          <w:sz w:val="24"/>
          <w:szCs w:val="24"/>
          <w:shd w:val="clear" w:color="auto" w:fill="FFFFFF"/>
        </w:rPr>
        <w:t xml:space="preserve"> the following 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on </w:t>
      </w:r>
      <w:r w:rsidR="0030029C">
        <w:rPr>
          <w:rFonts w:cstheme="minorHAnsi"/>
          <w:color w:val="1F1F1F"/>
          <w:sz w:val="24"/>
          <w:szCs w:val="24"/>
          <w:shd w:val="clear" w:color="auto" w:fill="FFFFFF"/>
        </w:rPr>
        <w:t>offer</w:t>
      </w:r>
      <w:r w:rsidR="00C61E8B">
        <w:rPr>
          <w:rFonts w:cstheme="minorHAnsi"/>
          <w:color w:val="1F1F1F"/>
          <w:sz w:val="24"/>
          <w:szCs w:val="24"/>
          <w:shd w:val="clear" w:color="auto" w:fill="FFFFFF"/>
        </w:rPr>
        <w:t xml:space="preserve"> for its </w:t>
      </w:r>
      <w:r w:rsidR="006F7122">
        <w:rPr>
          <w:rFonts w:cstheme="minorHAnsi"/>
          <w:color w:val="1F1F1F"/>
          <w:sz w:val="24"/>
          <w:szCs w:val="24"/>
          <w:shd w:val="clear" w:color="auto" w:fill="FFFFFF"/>
        </w:rPr>
        <w:t>customers: -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</w:t>
      </w:r>
    </w:p>
    <w:p w14:paraId="3E44D7A6" w14:textId="77777777" w:rsidR="00930353" w:rsidRPr="00F0503E" w:rsidRDefault="00B0666D" w:rsidP="005329A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0503E">
        <w:rPr>
          <w:rFonts w:cstheme="minorHAnsi"/>
          <w:color w:val="1F1F1F"/>
          <w:sz w:val="24"/>
          <w:szCs w:val="24"/>
          <w:shd w:val="clear" w:color="auto" w:fill="FFFFFF"/>
        </w:rPr>
        <w:t>Buy 3 Get 1 Free offer - C</w:t>
      </w:r>
      <w:r w:rsidR="000A1FFC" w:rsidRPr="00F0503E">
        <w:rPr>
          <w:rFonts w:cstheme="minorHAnsi"/>
          <w:color w:val="1F1F1F"/>
          <w:sz w:val="24"/>
          <w:szCs w:val="24"/>
          <w:shd w:val="clear" w:color="auto" w:fill="FFFFFF"/>
        </w:rPr>
        <w:t xml:space="preserve">ustomers </w:t>
      </w:r>
      <w:r w:rsidRPr="00F0503E">
        <w:rPr>
          <w:rFonts w:cstheme="minorHAnsi"/>
          <w:color w:val="1F1F1F"/>
          <w:sz w:val="24"/>
          <w:szCs w:val="24"/>
          <w:shd w:val="clear" w:color="auto" w:fill="FFFFFF"/>
        </w:rPr>
        <w:t xml:space="preserve">can buy </w:t>
      </w:r>
      <w:r w:rsidR="0030029C"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3 </w:t>
      </w:r>
      <w:r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and </w:t>
      </w:r>
      <w:r w:rsidR="0030029C" w:rsidRPr="00F0503E">
        <w:rPr>
          <w:rFonts w:ascii="Calibri" w:eastAsia="Times New Roman" w:hAnsi="Calibri" w:cs="Calibri"/>
          <w:color w:val="000000"/>
          <w:sz w:val="24"/>
          <w:szCs w:val="24"/>
        </w:rPr>
        <w:t>get 1</w:t>
      </w:r>
      <w:r w:rsidR="000A1FFC"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piece of </w:t>
      </w:r>
      <w:r w:rsidR="000A1FFC"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jewellery absolutely free (lowest price free) on </w:t>
      </w:r>
      <w:r w:rsidR="00930353"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Gossip </w:t>
      </w:r>
      <w:r w:rsidR="00930353"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range. </w:t>
      </w:r>
    </w:p>
    <w:p w14:paraId="3DA5F0D2" w14:textId="44499D0A" w:rsidR="006952EA" w:rsidRPr="00F0503E" w:rsidRDefault="00930353" w:rsidP="005329A0">
      <w:pPr>
        <w:pStyle w:val="ListParagraph"/>
        <w:numPr>
          <w:ilvl w:val="0"/>
          <w:numId w:val="2"/>
        </w:numPr>
        <w:spacing w:line="240" w:lineRule="auto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Making charges discount - Customers can avail 10% discount on making charges on </w:t>
      </w:r>
      <w:r w:rsidR="000A1FFC" w:rsidRPr="00F0503E">
        <w:rPr>
          <w:rFonts w:ascii="Calibri" w:eastAsia="Times New Roman" w:hAnsi="Calibri" w:cs="Calibri"/>
          <w:color w:val="000000"/>
          <w:sz w:val="24"/>
          <w:szCs w:val="24"/>
        </w:rPr>
        <w:t>Silver jewellery</w:t>
      </w:r>
      <w:r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 items</w:t>
      </w:r>
      <w:r w:rsidR="000A1FFC" w:rsidRPr="00F0503E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14:paraId="01084E2B" w14:textId="5ACA2966" w:rsidR="00EA41B3" w:rsidRPr="00EA41B3" w:rsidRDefault="00EA41B3" w:rsidP="005329A0">
      <w:pPr>
        <w:spacing w:line="240" w:lineRule="auto"/>
        <w:jc w:val="both"/>
        <w:rPr>
          <w:rFonts w:cstheme="minorHAnsi"/>
          <w:sz w:val="24"/>
          <w:szCs w:val="24"/>
        </w:rPr>
      </w:pPr>
      <w:r w:rsidRPr="00EA41B3">
        <w:rPr>
          <w:rFonts w:cstheme="minorHAnsi"/>
          <w:sz w:val="24"/>
          <w:szCs w:val="24"/>
        </w:rPr>
        <w:t>The</w:t>
      </w:r>
      <w:r w:rsidR="00930353">
        <w:rPr>
          <w:rFonts w:cstheme="minorHAnsi"/>
          <w:sz w:val="24"/>
          <w:szCs w:val="24"/>
        </w:rPr>
        <w:t xml:space="preserve">se </w:t>
      </w:r>
      <w:r w:rsidR="00B0666D">
        <w:rPr>
          <w:rFonts w:cstheme="minorHAnsi"/>
          <w:sz w:val="24"/>
          <w:szCs w:val="24"/>
        </w:rPr>
        <w:t>o</w:t>
      </w:r>
      <w:r w:rsidRPr="00EA41B3">
        <w:rPr>
          <w:rFonts w:cstheme="minorHAnsi"/>
          <w:sz w:val="24"/>
          <w:szCs w:val="24"/>
        </w:rPr>
        <w:t>ffer</w:t>
      </w:r>
      <w:r w:rsidR="00930353">
        <w:rPr>
          <w:rFonts w:cstheme="minorHAnsi"/>
          <w:sz w:val="24"/>
          <w:szCs w:val="24"/>
        </w:rPr>
        <w:t>s</w:t>
      </w:r>
      <w:r w:rsidRPr="00EA41B3">
        <w:rPr>
          <w:rFonts w:cstheme="minorHAnsi"/>
          <w:sz w:val="24"/>
          <w:szCs w:val="24"/>
        </w:rPr>
        <w:t xml:space="preserve"> will be available at all Senco Gold &amp; Diamonds showrooms and </w:t>
      </w:r>
      <w:r w:rsidR="00930353">
        <w:rPr>
          <w:rFonts w:cstheme="minorHAnsi"/>
          <w:sz w:val="24"/>
          <w:szCs w:val="24"/>
        </w:rPr>
        <w:t xml:space="preserve">on its </w:t>
      </w:r>
      <w:r w:rsidRPr="00EA41B3">
        <w:rPr>
          <w:rFonts w:cstheme="minorHAnsi"/>
          <w:sz w:val="24"/>
          <w:szCs w:val="24"/>
        </w:rPr>
        <w:t xml:space="preserve">online </w:t>
      </w:r>
      <w:r w:rsidR="00930353">
        <w:rPr>
          <w:rFonts w:cstheme="minorHAnsi"/>
          <w:sz w:val="24"/>
          <w:szCs w:val="24"/>
        </w:rPr>
        <w:t xml:space="preserve">platforms </w:t>
      </w:r>
      <w:hyperlink r:id="rId11" w:history="1">
        <w:r w:rsidRPr="00EA41B3">
          <w:rPr>
            <w:rStyle w:val="Hyperlink"/>
            <w:rFonts w:cstheme="minorHAnsi"/>
            <w:sz w:val="24"/>
            <w:szCs w:val="24"/>
          </w:rPr>
          <w:t>sencogoldanddiamonds.com</w:t>
        </w:r>
      </w:hyperlink>
      <w:r w:rsidR="00930353" w:rsidRPr="0093035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and</w:t>
      </w:r>
      <w:r w:rsidR="00930353" w:rsidRPr="00930353">
        <w:rPr>
          <w:rStyle w:val="Hyperlink"/>
          <w:rFonts w:cstheme="minorHAnsi"/>
          <w:color w:val="auto"/>
          <w:sz w:val="24"/>
          <w:szCs w:val="24"/>
        </w:rPr>
        <w:t xml:space="preserve"> </w:t>
      </w:r>
      <w:r w:rsidR="00930353">
        <w:rPr>
          <w:rStyle w:val="Hyperlink"/>
          <w:rFonts w:cstheme="minorHAnsi"/>
          <w:sz w:val="24"/>
          <w:szCs w:val="24"/>
        </w:rPr>
        <w:t>mygossip.in</w:t>
      </w:r>
    </w:p>
    <w:p w14:paraId="0A7B09B5" w14:textId="77777777" w:rsidR="006F7122" w:rsidRDefault="006F7122" w:rsidP="00E206CC">
      <w:pPr>
        <w:jc w:val="both"/>
        <w:rPr>
          <w:rFonts w:eastAsia="Calibri"/>
          <w:b/>
          <w:sz w:val="20"/>
          <w:szCs w:val="20"/>
        </w:rPr>
      </w:pPr>
    </w:p>
    <w:p w14:paraId="0D673DA6" w14:textId="1D1E216B" w:rsidR="00621C85" w:rsidRPr="005329A0" w:rsidRDefault="00CA2D74" w:rsidP="005329A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5329A0">
        <w:rPr>
          <w:rFonts w:eastAsia="Calibri" w:cstheme="minorHAnsi"/>
          <w:b/>
          <w:sz w:val="20"/>
          <w:szCs w:val="20"/>
        </w:rPr>
        <w:t xml:space="preserve">For </w:t>
      </w:r>
      <w:r w:rsidR="005329A0">
        <w:rPr>
          <w:rFonts w:eastAsia="Calibri" w:cstheme="minorHAnsi"/>
          <w:b/>
          <w:sz w:val="20"/>
          <w:szCs w:val="20"/>
        </w:rPr>
        <w:t>f</w:t>
      </w:r>
      <w:r w:rsidRPr="005329A0">
        <w:rPr>
          <w:rFonts w:eastAsia="Calibri" w:cstheme="minorHAnsi"/>
          <w:b/>
          <w:sz w:val="20"/>
          <w:szCs w:val="20"/>
        </w:rPr>
        <w:t xml:space="preserve">urther </w:t>
      </w:r>
      <w:r w:rsidR="005329A0">
        <w:rPr>
          <w:rFonts w:eastAsia="Calibri" w:cstheme="minorHAnsi"/>
          <w:b/>
          <w:sz w:val="20"/>
          <w:szCs w:val="20"/>
        </w:rPr>
        <w:t>i</w:t>
      </w:r>
      <w:r w:rsidRPr="005329A0">
        <w:rPr>
          <w:rFonts w:eastAsia="Calibri" w:cstheme="minorHAnsi"/>
          <w:b/>
          <w:sz w:val="20"/>
          <w:szCs w:val="20"/>
        </w:rPr>
        <w:t xml:space="preserve">nformation, please contact: </w:t>
      </w:r>
    </w:p>
    <w:p w14:paraId="08D6EBC8" w14:textId="77777777" w:rsidR="00621C85" w:rsidRPr="005329A0" w:rsidRDefault="00CA2D74" w:rsidP="005329A0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  <w:proofErr w:type="spellStart"/>
      <w:r w:rsidRPr="005329A0">
        <w:rPr>
          <w:rFonts w:eastAsia="Calibri" w:cstheme="minorHAnsi"/>
          <w:b/>
          <w:sz w:val="20"/>
          <w:szCs w:val="20"/>
        </w:rPr>
        <w:t>Adfactors</w:t>
      </w:r>
      <w:proofErr w:type="spellEnd"/>
      <w:r w:rsidRPr="005329A0">
        <w:rPr>
          <w:rFonts w:eastAsia="Calibri" w:cstheme="minorHAnsi"/>
          <w:b/>
          <w:sz w:val="20"/>
          <w:szCs w:val="20"/>
        </w:rPr>
        <w:t xml:space="preserve"> PR</w:t>
      </w:r>
    </w:p>
    <w:p w14:paraId="606253C6" w14:textId="77777777" w:rsidR="00621C85" w:rsidRPr="005329A0" w:rsidRDefault="007E1FCC" w:rsidP="005329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9A0">
        <w:rPr>
          <w:rFonts w:cstheme="minorHAnsi"/>
          <w:sz w:val="20"/>
          <w:szCs w:val="20"/>
        </w:rPr>
        <w:t>Abhirup Basu</w:t>
      </w:r>
    </w:p>
    <w:p w14:paraId="05C02804" w14:textId="27F4BEF8" w:rsidR="00CA2D74" w:rsidRDefault="00CD094C" w:rsidP="005329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329A0">
        <w:rPr>
          <w:rFonts w:cstheme="minorHAnsi"/>
          <w:sz w:val="20"/>
          <w:szCs w:val="20"/>
        </w:rPr>
        <w:t>9836194662</w:t>
      </w:r>
    </w:p>
    <w:p w14:paraId="734EF34D" w14:textId="4E295656" w:rsidR="005329A0" w:rsidRPr="005329A0" w:rsidRDefault="005329A0" w:rsidP="005329A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senco@adfactorspr.com</w:t>
      </w:r>
    </w:p>
    <w:sectPr w:rsidR="005329A0" w:rsidRPr="005329A0" w:rsidSect="00CA2D74">
      <w:headerReference w:type="default" r:id="rId12"/>
      <w:pgSz w:w="11906" w:h="16838"/>
      <w:pgMar w:top="1440" w:right="849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9DE" w14:textId="77777777" w:rsidR="0049780F" w:rsidRDefault="0049780F" w:rsidP="00CA2D74">
      <w:pPr>
        <w:spacing w:after="0" w:line="240" w:lineRule="auto"/>
      </w:pPr>
      <w:r>
        <w:separator/>
      </w:r>
    </w:p>
  </w:endnote>
  <w:endnote w:type="continuationSeparator" w:id="0">
    <w:p w14:paraId="50744F04" w14:textId="77777777" w:rsidR="0049780F" w:rsidRDefault="0049780F" w:rsidP="00CA2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1A6C" w14:textId="77777777" w:rsidR="0049780F" w:rsidRDefault="0049780F" w:rsidP="00CA2D74">
      <w:pPr>
        <w:spacing w:after="0" w:line="240" w:lineRule="auto"/>
      </w:pPr>
      <w:r>
        <w:separator/>
      </w:r>
    </w:p>
  </w:footnote>
  <w:footnote w:type="continuationSeparator" w:id="0">
    <w:p w14:paraId="20B38D4F" w14:textId="77777777" w:rsidR="0049780F" w:rsidRDefault="0049780F" w:rsidP="00CA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3D738" w14:textId="77777777" w:rsidR="00CA2D74" w:rsidRDefault="00CA2D74" w:rsidP="00CA2D74">
    <w:pPr>
      <w:pStyle w:val="Header"/>
      <w:jc w:val="right"/>
    </w:pPr>
    <w:r>
      <w:rPr>
        <w:rFonts w:eastAsia="Calibri"/>
        <w:b/>
        <w:noProof/>
        <w:sz w:val="28"/>
        <w:szCs w:val="28"/>
        <w:lang w:eastAsia="en-IN"/>
      </w:rPr>
      <w:drawing>
        <wp:inline distT="0" distB="0" distL="0" distR="0" wp14:anchorId="2175E617" wp14:editId="4308CBBC">
          <wp:extent cx="1913283" cy="6571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CO_NEW_LOGO_FINAL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97" t="28626" r="24548" b="40567"/>
                  <a:stretch/>
                </pic:blipFill>
                <pic:spPr bwMode="auto">
                  <a:xfrm>
                    <a:off x="0" y="0"/>
                    <a:ext cx="1913283" cy="657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C49A8"/>
    <w:multiLevelType w:val="hybridMultilevel"/>
    <w:tmpl w:val="101AF5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B4A05"/>
    <w:multiLevelType w:val="hybridMultilevel"/>
    <w:tmpl w:val="51802D28"/>
    <w:lvl w:ilvl="0" w:tplc="D09EDD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505"/>
    <w:rsid w:val="00046EFE"/>
    <w:rsid w:val="00050BC4"/>
    <w:rsid w:val="00055BF7"/>
    <w:rsid w:val="00067896"/>
    <w:rsid w:val="000932EE"/>
    <w:rsid w:val="000A1FFC"/>
    <w:rsid w:val="000A7D9C"/>
    <w:rsid w:val="000C4F98"/>
    <w:rsid w:val="00120AE0"/>
    <w:rsid w:val="00162F9F"/>
    <w:rsid w:val="00193DCF"/>
    <w:rsid w:val="001B385D"/>
    <w:rsid w:val="001D0D8B"/>
    <w:rsid w:val="001E42A5"/>
    <w:rsid w:val="002009D2"/>
    <w:rsid w:val="00277A6B"/>
    <w:rsid w:val="002A1D54"/>
    <w:rsid w:val="002B556E"/>
    <w:rsid w:val="0030029C"/>
    <w:rsid w:val="00302DE7"/>
    <w:rsid w:val="003308AD"/>
    <w:rsid w:val="003356D9"/>
    <w:rsid w:val="00352205"/>
    <w:rsid w:val="00363180"/>
    <w:rsid w:val="003937FA"/>
    <w:rsid w:val="003A73CE"/>
    <w:rsid w:val="003C6E80"/>
    <w:rsid w:val="0042249C"/>
    <w:rsid w:val="0049780F"/>
    <w:rsid w:val="005178E9"/>
    <w:rsid w:val="005329A0"/>
    <w:rsid w:val="005552A6"/>
    <w:rsid w:val="005557AD"/>
    <w:rsid w:val="005614B9"/>
    <w:rsid w:val="005626AE"/>
    <w:rsid w:val="00621C85"/>
    <w:rsid w:val="00642F75"/>
    <w:rsid w:val="006952EA"/>
    <w:rsid w:val="006A3450"/>
    <w:rsid w:val="006D583A"/>
    <w:rsid w:val="006F17DF"/>
    <w:rsid w:val="006F7122"/>
    <w:rsid w:val="007216EF"/>
    <w:rsid w:val="00721F78"/>
    <w:rsid w:val="007C0414"/>
    <w:rsid w:val="007E1FCC"/>
    <w:rsid w:val="00812B9C"/>
    <w:rsid w:val="00831C92"/>
    <w:rsid w:val="008A2505"/>
    <w:rsid w:val="008D4F23"/>
    <w:rsid w:val="00905970"/>
    <w:rsid w:val="00924D7E"/>
    <w:rsid w:val="00930353"/>
    <w:rsid w:val="00995B9D"/>
    <w:rsid w:val="009C0C97"/>
    <w:rsid w:val="009C1AA2"/>
    <w:rsid w:val="00A331F2"/>
    <w:rsid w:val="00A34ED8"/>
    <w:rsid w:val="00AA5595"/>
    <w:rsid w:val="00AD6F1C"/>
    <w:rsid w:val="00B0666D"/>
    <w:rsid w:val="00B8125A"/>
    <w:rsid w:val="00BA6939"/>
    <w:rsid w:val="00BD50CB"/>
    <w:rsid w:val="00C16893"/>
    <w:rsid w:val="00C30B4D"/>
    <w:rsid w:val="00C61E8B"/>
    <w:rsid w:val="00C80FE3"/>
    <w:rsid w:val="00CA2D74"/>
    <w:rsid w:val="00CD094C"/>
    <w:rsid w:val="00CF01BB"/>
    <w:rsid w:val="00D20988"/>
    <w:rsid w:val="00D6456D"/>
    <w:rsid w:val="00D75899"/>
    <w:rsid w:val="00D933B9"/>
    <w:rsid w:val="00DB7EE5"/>
    <w:rsid w:val="00E14509"/>
    <w:rsid w:val="00E206CC"/>
    <w:rsid w:val="00E71E0C"/>
    <w:rsid w:val="00E865CC"/>
    <w:rsid w:val="00E95064"/>
    <w:rsid w:val="00EA41B3"/>
    <w:rsid w:val="00EB3577"/>
    <w:rsid w:val="00EC7B15"/>
    <w:rsid w:val="00F0503E"/>
    <w:rsid w:val="00F22988"/>
    <w:rsid w:val="00F5189C"/>
    <w:rsid w:val="00FA7107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CBACC"/>
  <w15:chartTrackingRefBased/>
  <w15:docId w15:val="{B7A2EACA-A840-44BB-B787-6F670163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D7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D74"/>
  </w:style>
  <w:style w:type="paragraph" w:styleId="Footer">
    <w:name w:val="footer"/>
    <w:basedOn w:val="Normal"/>
    <w:link w:val="FooterChar"/>
    <w:uiPriority w:val="99"/>
    <w:unhideWhenUsed/>
    <w:rsid w:val="00CA2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D74"/>
  </w:style>
  <w:style w:type="paragraph" w:styleId="ListParagraph">
    <w:name w:val="List Paragraph"/>
    <w:basedOn w:val="Normal"/>
    <w:uiPriority w:val="34"/>
    <w:qFormat/>
    <w:rsid w:val="00E1450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1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7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ncogoldanddiamonds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cAmAK3gJxi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B394500742B4BB4F13B6FFC41C1DC" ma:contentTypeVersion="16" ma:contentTypeDescription="Create a new document." ma:contentTypeScope="" ma:versionID="ed0b37b654017a40fb57432f8216a4c7">
  <xsd:schema xmlns:xsd="http://www.w3.org/2001/XMLSchema" xmlns:xs="http://www.w3.org/2001/XMLSchema" xmlns:p="http://schemas.microsoft.com/office/2006/metadata/properties" xmlns:ns3="7f4778a3-44c9-46d5-aafc-c95211f3c49f" xmlns:ns4="f9763c12-ec2e-413e-bb59-52f93e8f17ed" targetNamespace="http://schemas.microsoft.com/office/2006/metadata/properties" ma:root="true" ma:fieldsID="b54ec9734ccd947ddbdebe17f6a90d9c" ns3:_="" ns4:_="">
    <xsd:import namespace="7f4778a3-44c9-46d5-aafc-c95211f3c49f"/>
    <xsd:import namespace="f9763c12-ec2e-413e-bb59-52f93e8f17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78a3-44c9-46d5-aafc-c95211f3c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63c12-ec2e-413e-bb59-52f93e8f17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778a3-44c9-46d5-aafc-c95211f3c4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84052-978D-4555-AB06-8F9C27A6F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778a3-44c9-46d5-aafc-c95211f3c49f"/>
    <ds:schemaRef ds:uri="f9763c12-ec2e-413e-bb59-52f93e8f17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85F2E-A7E4-408E-9084-4495A8235F20}">
  <ds:schemaRefs>
    <ds:schemaRef ds:uri="http://schemas.microsoft.com/office/2006/metadata/properties"/>
    <ds:schemaRef ds:uri="http://schemas.microsoft.com/office/infopath/2007/PartnerControls"/>
    <ds:schemaRef ds:uri="7f4778a3-44c9-46d5-aafc-c95211f3c49f"/>
  </ds:schemaRefs>
</ds:datastoreItem>
</file>

<file path=customXml/itemProps3.xml><?xml version="1.0" encoding="utf-8"?>
<ds:datastoreItem xmlns:ds="http://schemas.openxmlformats.org/officeDocument/2006/customXml" ds:itemID="{DB885D78-F131-42F3-B54E-C6CBB810B4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Atridev Misra</dc:creator>
  <cp:keywords/>
  <dc:description/>
  <cp:lastModifiedBy>Yatharth Goel</cp:lastModifiedBy>
  <cp:revision>6</cp:revision>
  <dcterms:created xsi:type="dcterms:W3CDTF">2023-10-03T08:31:00Z</dcterms:created>
  <dcterms:modified xsi:type="dcterms:W3CDTF">2023-10-04T08:38:00Z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0x010100856B394500742B4BB4F13B6FFC41C1DC</vt:lpwstr>
  </property>
</Properties>
</file>